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E6BC7" w14:textId="7775A4DA" w:rsidR="00AC1E28" w:rsidRDefault="00C557FA" w:rsidP="00722A6D">
      <w:pPr>
        <w:pStyle w:val="berschrift1"/>
        <w:tabs>
          <w:tab w:val="left" w:pos="6589"/>
          <w:tab w:val="left" w:pos="7718"/>
        </w:tabs>
        <w:jc w:val="center"/>
        <w:rPr>
          <w:rFonts w:asciiTheme="minorHAnsi" w:hAnsiTheme="minorHAnsi"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6640" behindDoc="0" locked="0" layoutInCell="1" allowOverlap="1" wp14:anchorId="0D93B392" wp14:editId="765CA81A">
            <wp:simplePos x="0" y="0"/>
            <wp:positionH relativeFrom="column">
              <wp:posOffset>-231775</wp:posOffset>
            </wp:positionH>
            <wp:positionV relativeFrom="paragraph">
              <wp:posOffset>-492125</wp:posOffset>
            </wp:positionV>
            <wp:extent cx="1659255" cy="1659255"/>
            <wp:effectExtent l="0" t="0" r="0" b="0"/>
            <wp:wrapNone/>
            <wp:docPr id="42" name="Bild 42" descr="C:\Users\Herr Fischer\AppData\Local\Microsoft\Windows\INetCache\IE\FSYEXDBK\Exclamation_mark_re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Herr Fischer\AppData\Local\Microsoft\Windows\INetCache\IE\FSYEXDBK\Exclamation_mark_red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743922">
                      <a:off x="0" y="0"/>
                      <a:ext cx="1659255" cy="16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616" behindDoc="0" locked="0" layoutInCell="1" allowOverlap="1" wp14:anchorId="5BA9D2E6" wp14:editId="4391B414">
            <wp:simplePos x="0" y="0"/>
            <wp:positionH relativeFrom="column">
              <wp:posOffset>5160010</wp:posOffset>
            </wp:positionH>
            <wp:positionV relativeFrom="paragraph">
              <wp:posOffset>-492125</wp:posOffset>
            </wp:positionV>
            <wp:extent cx="1659255" cy="1659255"/>
            <wp:effectExtent l="0" t="0" r="0" b="0"/>
            <wp:wrapNone/>
            <wp:docPr id="41" name="Bild 41" descr="C:\Users\Herr Fischer\AppData\Local\Microsoft\Windows\INetCache\IE\FSYEXDBK\Exclamation_mark_re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Herr Fischer\AppData\Local\Microsoft\Windows\INetCache\IE\FSYEXDBK\Exclamation_mark_red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907326">
                      <a:off x="0" y="0"/>
                      <a:ext cx="1659255" cy="16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EB3">
        <w:rPr>
          <w:rFonts w:asciiTheme="minorHAnsi" w:hAnsiTheme="minorHAnsi"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0761C6FD" wp14:editId="509ECEF0">
                <wp:simplePos x="0" y="0"/>
                <wp:positionH relativeFrom="column">
                  <wp:posOffset>-78740</wp:posOffset>
                </wp:positionH>
                <wp:positionV relativeFrom="paragraph">
                  <wp:posOffset>-34290</wp:posOffset>
                </wp:positionV>
                <wp:extent cx="6542405" cy="821055"/>
                <wp:effectExtent l="13970" t="13970" r="6350" b="12700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2405" cy="821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C90E773" id="AutoShape 37" o:spid="_x0000_s1026" style="position:absolute;margin-left:-6.2pt;margin-top:-2.7pt;width:515.15pt;height:64.6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" fillcolor="#92d050"/>
            </w:pict>
          </mc:Fallback>
        </mc:AlternateContent>
      </w:r>
      <w:r w:rsidR="00AC1E28">
        <w:rPr>
          <w:rFonts w:asciiTheme="minorHAnsi" w:hAnsiTheme="minorHAnsi"/>
          <w:bCs/>
          <w:sz w:val="48"/>
          <w:szCs w:val="48"/>
        </w:rPr>
        <w:t xml:space="preserve">Die </w:t>
      </w:r>
      <w:r w:rsidR="00AC1E28" w:rsidRPr="00AC1E28">
        <w:rPr>
          <w:rFonts w:asciiTheme="minorHAnsi" w:hAnsiTheme="minorHAnsi"/>
          <w:b/>
          <w:bCs/>
          <w:sz w:val="48"/>
          <w:szCs w:val="48"/>
        </w:rPr>
        <w:t>NEUE</w:t>
      </w:r>
      <w:r w:rsidR="00AC1E28">
        <w:rPr>
          <w:rFonts w:asciiTheme="minorHAnsi" w:hAnsiTheme="minorHAnsi"/>
          <w:b/>
          <w:bCs/>
          <w:sz w:val="48"/>
          <w:szCs w:val="48"/>
        </w:rPr>
        <w:t xml:space="preserve"> </w:t>
      </w:r>
      <w:r w:rsidR="00B30978" w:rsidRPr="00921649">
        <w:rPr>
          <w:rFonts w:asciiTheme="minorHAnsi" w:hAnsiTheme="minorHAnsi"/>
          <w:bCs/>
          <w:sz w:val="48"/>
          <w:szCs w:val="48"/>
        </w:rPr>
        <w:t>Offene</w:t>
      </w:r>
      <w:r w:rsidR="00921649" w:rsidRPr="00921649">
        <w:rPr>
          <w:rFonts w:asciiTheme="minorHAnsi" w:hAnsiTheme="minorHAnsi"/>
          <w:bCs/>
          <w:sz w:val="48"/>
          <w:szCs w:val="48"/>
        </w:rPr>
        <w:t xml:space="preserve"> </w:t>
      </w:r>
      <w:r w:rsidR="00B30978" w:rsidRPr="00921649">
        <w:rPr>
          <w:rFonts w:asciiTheme="minorHAnsi" w:hAnsiTheme="minorHAnsi"/>
          <w:sz w:val="48"/>
          <w:szCs w:val="48"/>
        </w:rPr>
        <w:t>Ganztags</w:t>
      </w:r>
      <w:r w:rsidR="00921649" w:rsidRPr="00921649">
        <w:rPr>
          <w:rFonts w:asciiTheme="minorHAnsi" w:hAnsiTheme="minorHAnsi"/>
          <w:sz w:val="48"/>
          <w:szCs w:val="48"/>
        </w:rPr>
        <w:t>schule</w:t>
      </w:r>
    </w:p>
    <w:p w14:paraId="20D9AC07" w14:textId="77777777" w:rsidR="00B30978" w:rsidRPr="00921649" w:rsidRDefault="00AC1E28" w:rsidP="00722A6D">
      <w:pPr>
        <w:pStyle w:val="berschrift1"/>
        <w:tabs>
          <w:tab w:val="left" w:pos="6589"/>
          <w:tab w:val="left" w:pos="7718"/>
        </w:tabs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am Gymnasium Bad Königshofen</w:t>
      </w:r>
    </w:p>
    <w:p w14:paraId="59A95040" w14:textId="77777777" w:rsidR="000F3B1E" w:rsidRDefault="000F3B1E">
      <w:pPr>
        <w:pStyle w:val="Textkrper3"/>
        <w:rPr>
          <w:rFonts w:asciiTheme="minorHAnsi" w:hAnsiTheme="minorHAnsi"/>
          <w:b/>
          <w:sz w:val="21"/>
          <w:szCs w:val="21"/>
        </w:rPr>
      </w:pPr>
    </w:p>
    <w:p w14:paraId="4F787A92" w14:textId="77777777" w:rsidR="00921649" w:rsidRDefault="00722A6D" w:rsidP="00722A6D">
      <w:pPr>
        <w:pStyle w:val="Textkrper3"/>
        <w:tabs>
          <w:tab w:val="left" w:pos="1022"/>
        </w:tabs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ab/>
      </w:r>
    </w:p>
    <w:p w14:paraId="5C030C47" w14:textId="195F861A" w:rsidR="008869D6" w:rsidRDefault="00F44FF0">
      <w:pPr>
        <w:pStyle w:val="Textkrper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Auch </w:t>
      </w:r>
      <w:r w:rsidR="00AC1E28">
        <w:rPr>
          <w:rFonts w:asciiTheme="minorHAnsi" w:hAnsiTheme="minorHAnsi"/>
          <w:sz w:val="22"/>
          <w:szCs w:val="22"/>
        </w:rPr>
        <w:t>i</w:t>
      </w:r>
      <w:r w:rsidR="00C65B45" w:rsidRPr="007C40A1">
        <w:rPr>
          <w:rFonts w:asciiTheme="minorHAnsi" w:hAnsiTheme="minorHAnsi"/>
          <w:sz w:val="22"/>
          <w:szCs w:val="22"/>
        </w:rPr>
        <w:t>m kommenden Schuljahr</w:t>
      </w:r>
      <w:r w:rsidR="00AC1E28">
        <w:rPr>
          <w:rFonts w:asciiTheme="minorHAnsi" w:hAnsiTheme="minorHAnsi"/>
          <w:sz w:val="22"/>
          <w:szCs w:val="22"/>
        </w:rPr>
        <w:t xml:space="preserve"> 202</w:t>
      </w:r>
      <w:r>
        <w:rPr>
          <w:rFonts w:asciiTheme="minorHAnsi" w:hAnsiTheme="minorHAnsi"/>
          <w:sz w:val="22"/>
          <w:szCs w:val="22"/>
        </w:rPr>
        <w:t>3</w:t>
      </w:r>
      <w:r w:rsidR="00AC1E28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="00C65B45" w:rsidRPr="007C40A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wird es </w:t>
      </w:r>
      <w:r w:rsidR="00101AEE" w:rsidRPr="007C40A1">
        <w:rPr>
          <w:rFonts w:asciiTheme="minorHAnsi" w:hAnsiTheme="minorHAnsi"/>
          <w:sz w:val="22"/>
          <w:szCs w:val="22"/>
        </w:rPr>
        <w:t>am Gymnasium Bad Königshofen</w:t>
      </w:r>
      <w:r w:rsidR="00AC1E28">
        <w:rPr>
          <w:rFonts w:asciiTheme="minorHAnsi" w:hAnsiTheme="minorHAnsi"/>
          <w:sz w:val="22"/>
          <w:szCs w:val="22"/>
        </w:rPr>
        <w:t xml:space="preserve"> wieder das Angebot der </w:t>
      </w:r>
      <w:r w:rsidR="00AC1E28" w:rsidRPr="00C557FA">
        <w:rPr>
          <w:rFonts w:asciiTheme="minorHAnsi" w:hAnsiTheme="minorHAnsi"/>
          <w:b/>
          <w:sz w:val="22"/>
          <w:szCs w:val="22"/>
        </w:rPr>
        <w:t>Offenen Ganztagesschule</w:t>
      </w:r>
      <w:r w:rsidR="00AC1E28">
        <w:rPr>
          <w:rFonts w:asciiTheme="minorHAnsi" w:hAnsiTheme="minorHAnsi"/>
          <w:sz w:val="22"/>
          <w:szCs w:val="22"/>
        </w:rPr>
        <w:t xml:space="preserve"> (OGS) geben</w:t>
      </w:r>
      <w:r w:rsidR="00101AEE" w:rsidRPr="007C40A1">
        <w:rPr>
          <w:rFonts w:asciiTheme="minorHAnsi" w:hAnsiTheme="minorHAnsi"/>
          <w:sz w:val="22"/>
          <w:szCs w:val="22"/>
        </w:rPr>
        <w:t>.</w:t>
      </w:r>
      <w:r w:rsidR="00812E0F" w:rsidRPr="007C40A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Das Betreuungsangebot setzt in seiner Konzeption</w:t>
      </w:r>
      <w:r w:rsidR="008869D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auf </w:t>
      </w:r>
      <w:r w:rsidR="008869D6">
        <w:rPr>
          <w:rFonts w:asciiTheme="minorHAnsi" w:hAnsiTheme="minorHAnsi"/>
          <w:sz w:val="22"/>
          <w:szCs w:val="22"/>
        </w:rPr>
        <w:t xml:space="preserve">eine </w:t>
      </w:r>
      <w:r w:rsidR="008869D6" w:rsidRPr="005D0C0A">
        <w:rPr>
          <w:rFonts w:asciiTheme="minorHAnsi" w:hAnsiTheme="minorHAnsi"/>
          <w:b/>
          <w:sz w:val="22"/>
          <w:szCs w:val="22"/>
        </w:rPr>
        <w:t>komplette Neuentwicklung</w:t>
      </w:r>
      <w:r w:rsidR="008869D6">
        <w:rPr>
          <w:rFonts w:asciiTheme="minorHAnsi" w:hAnsiTheme="minorHAnsi"/>
          <w:sz w:val="22"/>
          <w:szCs w:val="22"/>
        </w:rPr>
        <w:t xml:space="preserve"> und </w:t>
      </w:r>
      <w:r w:rsidR="008869D6" w:rsidRPr="005D0C0A">
        <w:rPr>
          <w:rFonts w:asciiTheme="minorHAnsi" w:hAnsiTheme="minorHAnsi"/>
          <w:b/>
          <w:sz w:val="22"/>
          <w:szCs w:val="22"/>
        </w:rPr>
        <w:t>Neuausrichtung der Inhalte</w:t>
      </w:r>
      <w:r>
        <w:rPr>
          <w:rFonts w:asciiTheme="minorHAnsi" w:hAnsiTheme="minorHAnsi"/>
          <w:sz w:val="22"/>
          <w:szCs w:val="22"/>
        </w:rPr>
        <w:t>.</w:t>
      </w:r>
      <w:r w:rsidR="008869D6">
        <w:rPr>
          <w:rFonts w:asciiTheme="minorHAnsi" w:hAnsiTheme="minorHAnsi"/>
          <w:sz w:val="22"/>
          <w:szCs w:val="22"/>
        </w:rPr>
        <w:t xml:space="preserve"> Die </w:t>
      </w:r>
      <w:r w:rsidR="008869D6" w:rsidRPr="005D0C0A">
        <w:rPr>
          <w:rFonts w:asciiTheme="minorHAnsi" w:hAnsiTheme="minorHAnsi"/>
          <w:b/>
          <w:sz w:val="22"/>
          <w:szCs w:val="22"/>
        </w:rPr>
        <w:t xml:space="preserve">NEUE OGS </w:t>
      </w:r>
      <w:r>
        <w:rPr>
          <w:rFonts w:asciiTheme="minorHAnsi" w:hAnsiTheme="minorHAnsi"/>
          <w:b/>
          <w:sz w:val="22"/>
          <w:szCs w:val="22"/>
        </w:rPr>
        <w:t>ist</w:t>
      </w:r>
      <w:r w:rsidR="008869D6" w:rsidRPr="005D0C0A">
        <w:rPr>
          <w:rFonts w:asciiTheme="minorHAnsi" w:hAnsiTheme="minorHAnsi"/>
          <w:b/>
          <w:sz w:val="22"/>
          <w:szCs w:val="22"/>
        </w:rPr>
        <w:t xml:space="preserve"> vielseitiger, spannender, interessanter und abwechslungsreicher, sie </w:t>
      </w:r>
      <w:r>
        <w:rPr>
          <w:rFonts w:asciiTheme="minorHAnsi" w:hAnsiTheme="minorHAnsi"/>
          <w:b/>
          <w:sz w:val="22"/>
          <w:szCs w:val="22"/>
        </w:rPr>
        <w:t>ist</w:t>
      </w:r>
      <w:r w:rsidR="008869D6" w:rsidRPr="005D0C0A">
        <w:rPr>
          <w:rFonts w:asciiTheme="minorHAnsi" w:hAnsiTheme="minorHAnsi"/>
          <w:b/>
          <w:sz w:val="22"/>
          <w:szCs w:val="22"/>
        </w:rPr>
        <w:t xml:space="preserve"> aber auch besser auf den Schulalltag der Schülerinnen und Schüler abgestimmt und ausgerichtet</w:t>
      </w:r>
      <w:r w:rsidR="008869D6">
        <w:rPr>
          <w:rFonts w:asciiTheme="minorHAnsi" w:hAnsiTheme="minorHAnsi"/>
          <w:sz w:val="22"/>
          <w:szCs w:val="22"/>
        </w:rPr>
        <w:t>.</w:t>
      </w:r>
    </w:p>
    <w:p w14:paraId="7BFAE671" w14:textId="77777777" w:rsidR="008869D6" w:rsidRDefault="008869D6">
      <w:pPr>
        <w:pStyle w:val="Textkrper3"/>
        <w:rPr>
          <w:rFonts w:asciiTheme="minorHAnsi" w:hAnsiTheme="minorHAnsi"/>
          <w:sz w:val="22"/>
          <w:szCs w:val="22"/>
        </w:rPr>
      </w:pPr>
    </w:p>
    <w:p w14:paraId="63677768" w14:textId="77777777" w:rsidR="008869D6" w:rsidRPr="005D0C0A" w:rsidRDefault="008869D6">
      <w:pPr>
        <w:pStyle w:val="Textkrper3"/>
        <w:rPr>
          <w:rFonts w:asciiTheme="minorHAnsi" w:hAnsiTheme="minorHAnsi"/>
          <w:b/>
          <w:sz w:val="22"/>
          <w:szCs w:val="22"/>
        </w:rPr>
      </w:pPr>
      <w:r w:rsidRPr="005D0C0A">
        <w:rPr>
          <w:rFonts w:asciiTheme="minorHAnsi" w:hAnsiTheme="minorHAnsi"/>
          <w:b/>
          <w:sz w:val="22"/>
          <w:szCs w:val="22"/>
        </w:rPr>
        <w:t>Was heißt das konkret:</w:t>
      </w:r>
    </w:p>
    <w:p w14:paraId="135CC273" w14:textId="77777777" w:rsidR="008869D6" w:rsidRDefault="008869D6" w:rsidP="008869D6">
      <w:pPr>
        <w:pStyle w:val="Textkrper3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Die Kernklassen für die Betreuung in der OGS sind die Klassen 5 und 6 (in den Klassen 7 und 8 kann die OGS aber weiter besucht werden)</w:t>
      </w:r>
    </w:p>
    <w:p w14:paraId="689C7E4E" w14:textId="78E72CBE" w:rsidR="005D0C0A" w:rsidRPr="005D0C0A" w:rsidRDefault="005D0C0A" w:rsidP="005D0C0A">
      <w:pPr>
        <w:pStyle w:val="Textkrper3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Die </w:t>
      </w:r>
      <w:r w:rsidR="00D97382">
        <w:rPr>
          <w:rFonts w:asciiTheme="minorHAnsi" w:hAnsiTheme="minorHAnsi"/>
          <w:sz w:val="22"/>
          <w:szCs w:val="22"/>
        </w:rPr>
        <w:t xml:space="preserve">Angebote und Betreuung der </w:t>
      </w:r>
      <w:r>
        <w:rPr>
          <w:rFonts w:asciiTheme="minorHAnsi" w:hAnsiTheme="minorHAnsi"/>
          <w:sz w:val="22"/>
          <w:szCs w:val="22"/>
        </w:rPr>
        <w:t>OGS k</w:t>
      </w:r>
      <w:r w:rsidR="00D97382">
        <w:rPr>
          <w:rFonts w:asciiTheme="minorHAnsi" w:hAnsiTheme="minorHAnsi"/>
          <w:sz w:val="22"/>
          <w:szCs w:val="22"/>
        </w:rPr>
        <w:t>önnen generell</w:t>
      </w:r>
      <w:r>
        <w:rPr>
          <w:rFonts w:asciiTheme="minorHAnsi" w:hAnsiTheme="minorHAnsi"/>
          <w:sz w:val="22"/>
          <w:szCs w:val="22"/>
        </w:rPr>
        <w:t xml:space="preserve"> von Montag bis Donnerstag gebucht werden</w:t>
      </w:r>
    </w:p>
    <w:p w14:paraId="56A66FF2" w14:textId="74CDFC6B" w:rsidR="008869D6" w:rsidRDefault="008869D6" w:rsidP="008869D6">
      <w:pPr>
        <w:pStyle w:val="Textkrper3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Die OGS umfasst mindestens </w:t>
      </w:r>
      <w:r w:rsidR="00F44FF0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Nachmittage pro Schüler/in (</w:t>
      </w:r>
      <w:r w:rsidR="005D0C0A">
        <w:rPr>
          <w:rFonts w:asciiTheme="minorHAnsi" w:hAnsiTheme="minorHAnsi"/>
          <w:sz w:val="22"/>
          <w:szCs w:val="22"/>
        </w:rPr>
        <w:t>bis 15:30 Uhr</w:t>
      </w:r>
      <w:r w:rsidR="00F44FF0">
        <w:rPr>
          <w:rFonts w:asciiTheme="minorHAnsi" w:hAnsiTheme="minorHAnsi"/>
          <w:sz w:val="22"/>
          <w:szCs w:val="22"/>
        </w:rPr>
        <w:t>, Betreuungsende 16.00 Uhr</w:t>
      </w:r>
      <w:r w:rsidR="005D0C0A">
        <w:rPr>
          <w:rFonts w:asciiTheme="minorHAnsi" w:hAnsiTheme="minorHAnsi"/>
          <w:sz w:val="22"/>
          <w:szCs w:val="22"/>
        </w:rPr>
        <w:t>)</w:t>
      </w:r>
    </w:p>
    <w:p w14:paraId="4A21692F" w14:textId="77777777" w:rsidR="008869D6" w:rsidRDefault="008869D6" w:rsidP="008869D6">
      <w:pPr>
        <w:pStyle w:val="Textkrper3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Die Angebote der OGS sind generell kostenfrei (Ausnahme ist das gemeinsame Mittagessen-Angebot)</w:t>
      </w:r>
    </w:p>
    <w:p w14:paraId="7ECD1AD8" w14:textId="77777777" w:rsidR="008869D6" w:rsidRDefault="008869D6">
      <w:pPr>
        <w:pStyle w:val="Textkrper3"/>
        <w:rPr>
          <w:rFonts w:asciiTheme="minorHAnsi" w:hAnsiTheme="minorHAnsi"/>
          <w:sz w:val="22"/>
          <w:szCs w:val="22"/>
        </w:rPr>
      </w:pPr>
    </w:p>
    <w:p w14:paraId="1D8BCA74" w14:textId="77777777" w:rsidR="005D0C0A" w:rsidRDefault="005D0C0A">
      <w:pPr>
        <w:pStyle w:val="Textkrper3"/>
        <w:rPr>
          <w:rFonts w:asciiTheme="minorHAnsi" w:hAnsiTheme="minorHAnsi"/>
          <w:b/>
          <w:sz w:val="22"/>
          <w:szCs w:val="22"/>
        </w:rPr>
      </w:pPr>
      <w:r w:rsidRPr="005D0C0A">
        <w:rPr>
          <w:rFonts w:asciiTheme="minorHAnsi" w:hAnsiTheme="minorHAnsi"/>
          <w:b/>
          <w:sz w:val="22"/>
          <w:szCs w:val="22"/>
        </w:rPr>
        <w:t>Was ist NEU?</w:t>
      </w:r>
    </w:p>
    <w:p w14:paraId="16E292E5" w14:textId="77777777" w:rsidR="005D0C0A" w:rsidRPr="005D0C0A" w:rsidRDefault="005D0C0A">
      <w:pPr>
        <w:pStyle w:val="Textkrper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a) Hausaufgabenbetreuung</w:t>
      </w:r>
    </w:p>
    <w:p w14:paraId="0D2A0B00" w14:textId="3F71DDA8" w:rsidR="005D0C0A" w:rsidRDefault="005D0C0A" w:rsidP="005D0C0A">
      <w:pPr>
        <w:pStyle w:val="Textkrper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Die Klassenleiter/innen der 5. und 6. Klassen gehören zum OGS-Team und sind eng in das Pädagogische Konzept mit eingebunden</w:t>
      </w:r>
    </w:p>
    <w:p w14:paraId="08D3FA2A" w14:textId="77777777" w:rsidR="000825AD" w:rsidRPr="000825AD" w:rsidRDefault="000825AD" w:rsidP="000825AD">
      <w:pPr>
        <w:pStyle w:val="Textkrper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825AD">
        <w:rPr>
          <w:rFonts w:asciiTheme="minorHAnsi" w:hAnsiTheme="minorHAnsi"/>
          <w:sz w:val="22"/>
          <w:szCs w:val="22"/>
        </w:rPr>
        <w:t>Neben der Hausaufgabenbetreuung (Montag bis Donnerstag/alle Fächer) wird den OGS-Schülerinnen und Schülern noch Unterstützung in den Kernfächern angeboten (durch Lehrkräfte des Gymnasiums)</w:t>
      </w:r>
    </w:p>
    <w:p w14:paraId="4730CB44" w14:textId="77777777" w:rsidR="000825AD" w:rsidRPr="000825AD" w:rsidRDefault="000825AD" w:rsidP="000825AD">
      <w:pPr>
        <w:pStyle w:val="Textkrper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825AD">
        <w:rPr>
          <w:rFonts w:asciiTheme="minorHAnsi" w:hAnsiTheme="minorHAnsi"/>
          <w:sz w:val="22"/>
          <w:szCs w:val="22"/>
        </w:rPr>
        <w:t>An einem Nachmittag pro Woche ist eine zusätzliche Lehrkraft in der allgemeinen Hausaufgabenbetreuung anwesend</w:t>
      </w:r>
    </w:p>
    <w:p w14:paraId="6CCAC301" w14:textId="77777777" w:rsidR="005D0C0A" w:rsidRDefault="005D0C0A" w:rsidP="005D0C0A">
      <w:pPr>
        <w:pStyle w:val="Textkrper3"/>
        <w:rPr>
          <w:rFonts w:asciiTheme="minorHAnsi" w:hAnsiTheme="minorHAnsi"/>
          <w:sz w:val="22"/>
          <w:szCs w:val="22"/>
        </w:rPr>
      </w:pPr>
    </w:p>
    <w:p w14:paraId="39A7DC39" w14:textId="77777777" w:rsidR="005D0C0A" w:rsidRDefault="005D0C0A" w:rsidP="005D0C0A">
      <w:pPr>
        <w:pStyle w:val="Textkrper3"/>
        <w:rPr>
          <w:rFonts w:asciiTheme="minorHAnsi" w:hAnsiTheme="minorHAnsi"/>
          <w:b/>
          <w:sz w:val="22"/>
          <w:szCs w:val="22"/>
        </w:rPr>
      </w:pPr>
      <w:r w:rsidRPr="005D0C0A">
        <w:rPr>
          <w:rFonts w:asciiTheme="minorHAnsi" w:hAnsiTheme="minorHAnsi"/>
          <w:b/>
          <w:sz w:val="22"/>
          <w:szCs w:val="22"/>
        </w:rPr>
        <w:t>b) Sonstige Inhalte</w:t>
      </w:r>
    </w:p>
    <w:p w14:paraId="77B84F0B" w14:textId="5AE2E822" w:rsidR="005D0C0A" w:rsidRPr="005D0C0A" w:rsidRDefault="004900EC" w:rsidP="005D0C0A">
      <w:pPr>
        <w:pStyle w:val="Textkrper3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D1B8B3C" wp14:editId="34BF4225">
            <wp:simplePos x="0" y="0"/>
            <wp:positionH relativeFrom="column">
              <wp:posOffset>4532551</wp:posOffset>
            </wp:positionH>
            <wp:positionV relativeFrom="paragraph">
              <wp:posOffset>330748</wp:posOffset>
            </wp:positionV>
            <wp:extent cx="1284817" cy="960967"/>
            <wp:effectExtent l="19050" t="0" r="0" b="0"/>
            <wp:wrapNone/>
            <wp:docPr id="23" name="Bild 13" descr="Erste Hilfe Tasche Discovery - ideal für unterwegs | FLEX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3" descr="Erste Hilfe Tasche Discovery - ideal für unterwegs | FLEXE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817" cy="96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018440CA" wp14:editId="49B62DD8">
            <wp:simplePos x="0" y="0"/>
            <wp:positionH relativeFrom="column">
              <wp:posOffset>2022475</wp:posOffset>
            </wp:positionH>
            <wp:positionV relativeFrom="paragraph">
              <wp:posOffset>302895</wp:posOffset>
            </wp:positionV>
            <wp:extent cx="903605" cy="905510"/>
            <wp:effectExtent l="19050" t="0" r="0" b="0"/>
            <wp:wrapNone/>
            <wp:docPr id="33" name="Bild 37" descr="Profi Tischtennisschläger All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7" descr="Profi Tischtennisschläger All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C0A" w:rsidRPr="005D0C0A">
        <w:rPr>
          <w:rFonts w:asciiTheme="minorHAnsi" w:hAnsiTheme="minorHAnsi"/>
          <w:sz w:val="22"/>
          <w:szCs w:val="22"/>
        </w:rPr>
        <w:t>Den Kindern in der OGS</w:t>
      </w:r>
      <w:r w:rsidR="005D0C0A">
        <w:rPr>
          <w:rFonts w:asciiTheme="minorHAnsi" w:hAnsiTheme="minorHAnsi"/>
          <w:sz w:val="22"/>
          <w:szCs w:val="22"/>
        </w:rPr>
        <w:t xml:space="preserve"> soll</w:t>
      </w:r>
      <w:r w:rsidR="00044029">
        <w:rPr>
          <w:rFonts w:asciiTheme="minorHAnsi" w:hAnsiTheme="minorHAnsi"/>
          <w:sz w:val="22"/>
          <w:szCs w:val="22"/>
        </w:rPr>
        <w:t>en</w:t>
      </w:r>
      <w:r w:rsidR="005D0C0A">
        <w:rPr>
          <w:rFonts w:asciiTheme="minorHAnsi" w:hAnsiTheme="minorHAnsi"/>
          <w:sz w:val="22"/>
          <w:szCs w:val="22"/>
        </w:rPr>
        <w:t xml:space="preserve"> möglichst viel</w:t>
      </w:r>
      <w:r w:rsidR="00044029">
        <w:rPr>
          <w:rFonts w:asciiTheme="minorHAnsi" w:hAnsiTheme="minorHAnsi"/>
          <w:sz w:val="22"/>
          <w:szCs w:val="22"/>
        </w:rPr>
        <w:t>e unterschiedliche „Bausteine“ angeboten werden. Die folgenden s</w:t>
      </w:r>
      <w:r w:rsidR="00722A6D">
        <w:rPr>
          <w:rFonts w:asciiTheme="minorHAnsi" w:hAnsiTheme="minorHAnsi"/>
          <w:sz w:val="22"/>
          <w:szCs w:val="22"/>
        </w:rPr>
        <w:t xml:space="preserve">ind nur eine </w:t>
      </w:r>
      <w:r w:rsidR="00D97382">
        <w:rPr>
          <w:rFonts w:asciiTheme="minorHAnsi" w:hAnsiTheme="minorHAnsi"/>
          <w:sz w:val="22"/>
          <w:szCs w:val="22"/>
        </w:rPr>
        <w:t>vorläufige</w:t>
      </w:r>
      <w:r w:rsidR="00722A6D">
        <w:rPr>
          <w:rFonts w:asciiTheme="minorHAnsi" w:hAnsiTheme="minorHAnsi"/>
          <w:sz w:val="22"/>
          <w:szCs w:val="22"/>
        </w:rPr>
        <w:t xml:space="preserve"> Auswahl und verteilen sich dann in unterschiedlicher Ausprägung und Dauer auf die Klassen 5 und 6 (evtl. auch Klasse 7):</w:t>
      </w:r>
    </w:p>
    <w:p w14:paraId="74BD5F1D" w14:textId="5CF3051B" w:rsidR="005D0C0A" w:rsidRDefault="005D0C0A" w:rsidP="005D0C0A">
      <w:pPr>
        <w:pStyle w:val="Listenabsatz"/>
        <w:numPr>
          <w:ilvl w:val="0"/>
          <w:numId w:val="5"/>
        </w:numPr>
        <w:jc w:val="both"/>
      </w:pPr>
      <w:r w:rsidRPr="00044029">
        <w:rPr>
          <w:b/>
        </w:rPr>
        <w:t>Leseclub</w:t>
      </w:r>
      <w:r>
        <w:t xml:space="preserve"> </w:t>
      </w:r>
    </w:p>
    <w:p w14:paraId="1FF6E122" w14:textId="46C7559C" w:rsidR="005D0C0A" w:rsidRPr="00044029" w:rsidRDefault="00296532" w:rsidP="005D0C0A">
      <w:pPr>
        <w:pStyle w:val="Listenabsatz"/>
        <w:numPr>
          <w:ilvl w:val="0"/>
          <w:numId w:val="5"/>
        </w:numPr>
        <w:jc w:val="both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50048" behindDoc="1" locked="0" layoutInCell="1" allowOverlap="1" wp14:anchorId="47AD40D3" wp14:editId="2BA854BE">
            <wp:simplePos x="0" y="0"/>
            <wp:positionH relativeFrom="column">
              <wp:posOffset>3524032</wp:posOffset>
            </wp:positionH>
            <wp:positionV relativeFrom="paragraph">
              <wp:posOffset>1957</wp:posOffset>
            </wp:positionV>
            <wp:extent cx="691776" cy="564715"/>
            <wp:effectExtent l="0" t="0" r="0" b="0"/>
            <wp:wrapNone/>
            <wp:docPr id="21" name="Bild 7" descr="Muffin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Muffin –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76" cy="56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de-DE"/>
        </w:rPr>
        <w:drawing>
          <wp:anchor distT="0" distB="0" distL="114300" distR="114300" simplePos="0" relativeHeight="251643904" behindDoc="1" locked="0" layoutInCell="1" allowOverlap="1" wp14:anchorId="6D09949A" wp14:editId="277EBA34">
            <wp:simplePos x="0" y="0"/>
            <wp:positionH relativeFrom="column">
              <wp:posOffset>5374153</wp:posOffset>
            </wp:positionH>
            <wp:positionV relativeFrom="paragraph">
              <wp:posOffset>2226</wp:posOffset>
            </wp:positionV>
            <wp:extent cx="1644650" cy="1231900"/>
            <wp:effectExtent l="19050" t="0" r="0" b="0"/>
            <wp:wrapNone/>
            <wp:docPr id="1" name="Bild 1" descr="Programmierbares Roboticset 17101 | BOOST | Offiziellen LEGO® Shop 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mierbares Roboticset 17101 | BOOST | Offiziellen LEGO® Shop D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FF0" w:rsidRPr="00044029">
        <w:rPr>
          <w:b/>
        </w:rPr>
        <w:t>Erste-Hilfe-Kurs</w:t>
      </w:r>
      <w:r w:rsidR="005D0C0A" w:rsidRPr="00044029">
        <w:rPr>
          <w:b/>
        </w:rPr>
        <w:t xml:space="preserve"> </w:t>
      </w:r>
    </w:p>
    <w:p w14:paraId="5D27AA18" w14:textId="1AA58003" w:rsidR="005D0C0A" w:rsidRPr="00044029" w:rsidRDefault="005D0C0A" w:rsidP="005D0C0A">
      <w:pPr>
        <w:pStyle w:val="Listenabsatz"/>
        <w:numPr>
          <w:ilvl w:val="0"/>
          <w:numId w:val="5"/>
        </w:numPr>
        <w:jc w:val="both"/>
        <w:rPr>
          <w:b/>
        </w:rPr>
      </w:pPr>
      <w:r w:rsidRPr="00044029">
        <w:rPr>
          <w:b/>
        </w:rPr>
        <w:t>Koch-/</w:t>
      </w:r>
      <w:proofErr w:type="spellStart"/>
      <w:r w:rsidRPr="00044029">
        <w:rPr>
          <w:b/>
        </w:rPr>
        <w:t>Backkurs</w:t>
      </w:r>
      <w:proofErr w:type="spellEnd"/>
      <w:r w:rsidRPr="00044029">
        <w:rPr>
          <w:b/>
        </w:rPr>
        <w:t xml:space="preserve"> </w:t>
      </w:r>
    </w:p>
    <w:p w14:paraId="55B54544" w14:textId="77777777" w:rsidR="005D0C0A" w:rsidRDefault="005D0C0A" w:rsidP="005D0C0A">
      <w:pPr>
        <w:pStyle w:val="Listenabsatz"/>
        <w:numPr>
          <w:ilvl w:val="0"/>
          <w:numId w:val="5"/>
        </w:numPr>
        <w:jc w:val="both"/>
      </w:pPr>
      <w:r w:rsidRPr="00044029">
        <w:rPr>
          <w:b/>
        </w:rPr>
        <w:t>Fotokurs</w:t>
      </w:r>
      <w:r>
        <w:t xml:space="preserve"> (Fotografieren mit dem Handy)</w:t>
      </w:r>
      <w:r w:rsidR="00044029" w:rsidRPr="00044029">
        <w:t xml:space="preserve"> </w:t>
      </w:r>
    </w:p>
    <w:p w14:paraId="262F26C9" w14:textId="02AC9943" w:rsidR="005D0C0A" w:rsidRDefault="00296532" w:rsidP="005D0C0A">
      <w:pPr>
        <w:pStyle w:val="Listenabsatz"/>
        <w:numPr>
          <w:ilvl w:val="0"/>
          <w:numId w:val="5"/>
        </w:numPr>
        <w:jc w:val="both"/>
      </w:pPr>
      <w:r>
        <w:rPr>
          <w:noProof/>
          <w:lang w:eastAsia="de-DE"/>
        </w:rPr>
        <w:drawing>
          <wp:anchor distT="0" distB="0" distL="114300" distR="114300" simplePos="0" relativeHeight="251646976" behindDoc="1" locked="0" layoutInCell="1" allowOverlap="1" wp14:anchorId="59BA1797" wp14:editId="440941CA">
            <wp:simplePos x="0" y="0"/>
            <wp:positionH relativeFrom="column">
              <wp:posOffset>2272631</wp:posOffset>
            </wp:positionH>
            <wp:positionV relativeFrom="paragraph">
              <wp:posOffset>34864</wp:posOffset>
            </wp:positionV>
            <wp:extent cx="909955" cy="666115"/>
            <wp:effectExtent l="19050" t="0" r="4445" b="0"/>
            <wp:wrapNone/>
            <wp:docPr id="18" name="Bild 18" descr="Tomate - Alles über die Tom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omate - Alles über die Tomat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lang w:eastAsia="de-DE"/>
        </w:rPr>
        <w:drawing>
          <wp:anchor distT="0" distB="0" distL="114300" distR="114300" simplePos="0" relativeHeight="251665408" behindDoc="1" locked="0" layoutInCell="1" allowOverlap="1" wp14:anchorId="4282167E" wp14:editId="7B82312F">
            <wp:simplePos x="0" y="0"/>
            <wp:positionH relativeFrom="column">
              <wp:posOffset>4546940</wp:posOffset>
            </wp:positionH>
            <wp:positionV relativeFrom="paragraph">
              <wp:posOffset>4724</wp:posOffset>
            </wp:positionV>
            <wp:extent cx="1139825" cy="1139825"/>
            <wp:effectExtent l="0" t="0" r="0" b="0"/>
            <wp:wrapNone/>
            <wp:docPr id="29" name="Bild 25" descr="Keine Daten verfüg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" descr="Keine Daten verfügba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7FA">
        <w:rPr>
          <w:rFonts w:eastAsia="Times New Roman"/>
          <w:noProof/>
          <w:lang w:eastAsia="de-DE"/>
        </w:rPr>
        <w:drawing>
          <wp:anchor distT="0" distB="0" distL="114300" distR="114300" simplePos="0" relativeHeight="251645952" behindDoc="1" locked="0" layoutInCell="1" allowOverlap="1" wp14:anchorId="6D61F660" wp14:editId="6235BC35">
            <wp:simplePos x="0" y="0"/>
            <wp:positionH relativeFrom="column">
              <wp:posOffset>3207385</wp:posOffset>
            </wp:positionH>
            <wp:positionV relativeFrom="paragraph">
              <wp:posOffset>128270</wp:posOffset>
            </wp:positionV>
            <wp:extent cx="1348105" cy="898525"/>
            <wp:effectExtent l="19050" t="0" r="4445" b="0"/>
            <wp:wrapNone/>
            <wp:docPr id="32" name="Bild 34" descr="Schwimmabzeichen - DRK e.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4" descr="Schwimmabzeichen - DRK e.V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C0A" w:rsidRPr="00044029">
        <w:rPr>
          <w:b/>
        </w:rPr>
        <w:t xml:space="preserve">Dance </w:t>
      </w:r>
      <w:proofErr w:type="spellStart"/>
      <w:r w:rsidR="005D0C0A" w:rsidRPr="00044029">
        <w:rPr>
          <w:b/>
        </w:rPr>
        <w:t>for</w:t>
      </w:r>
      <w:proofErr w:type="spellEnd"/>
      <w:r w:rsidR="005D0C0A" w:rsidRPr="00044029">
        <w:rPr>
          <w:b/>
        </w:rPr>
        <w:t xml:space="preserve"> Fans</w:t>
      </w:r>
      <w:r w:rsidR="005D0C0A">
        <w:t xml:space="preserve"> </w:t>
      </w:r>
    </w:p>
    <w:p w14:paraId="79EFA1C4" w14:textId="46F6BC8F" w:rsidR="005D0C0A" w:rsidRPr="00044029" w:rsidRDefault="005D0C0A" w:rsidP="005D0C0A">
      <w:pPr>
        <w:pStyle w:val="Listenabsatz"/>
        <w:numPr>
          <w:ilvl w:val="0"/>
          <w:numId w:val="5"/>
        </w:numPr>
        <w:jc w:val="both"/>
        <w:rPr>
          <w:b/>
        </w:rPr>
      </w:pPr>
      <w:r w:rsidRPr="00044029">
        <w:rPr>
          <w:b/>
        </w:rPr>
        <w:t xml:space="preserve">Yoga für Kinder </w:t>
      </w:r>
    </w:p>
    <w:p w14:paraId="791DD79B" w14:textId="77777777" w:rsidR="005D0C0A" w:rsidRDefault="005D0C0A" w:rsidP="005D0C0A">
      <w:pPr>
        <w:pStyle w:val="Listenabsatz"/>
        <w:numPr>
          <w:ilvl w:val="0"/>
          <w:numId w:val="5"/>
        </w:numPr>
        <w:jc w:val="both"/>
      </w:pPr>
      <w:r w:rsidRPr="00044029">
        <w:rPr>
          <w:b/>
        </w:rPr>
        <w:t>Schulgarten</w:t>
      </w:r>
      <w:r>
        <w:t xml:space="preserve"> → OGS-Beet</w:t>
      </w:r>
    </w:p>
    <w:p w14:paraId="08E55BCF" w14:textId="77777777" w:rsidR="005D0C0A" w:rsidRPr="00044029" w:rsidRDefault="005D0C0A" w:rsidP="005D0C0A">
      <w:pPr>
        <w:pStyle w:val="Listenabsatz"/>
        <w:numPr>
          <w:ilvl w:val="0"/>
          <w:numId w:val="5"/>
        </w:numPr>
        <w:jc w:val="both"/>
        <w:rPr>
          <w:b/>
        </w:rPr>
      </w:pPr>
      <w:r w:rsidRPr="00044029">
        <w:rPr>
          <w:b/>
        </w:rPr>
        <w:t>Fahrrad-</w:t>
      </w:r>
      <w:proofErr w:type="spellStart"/>
      <w:r w:rsidRPr="00044029">
        <w:rPr>
          <w:b/>
        </w:rPr>
        <w:t>Schrauberkurs</w:t>
      </w:r>
      <w:proofErr w:type="spellEnd"/>
    </w:p>
    <w:p w14:paraId="61FFC979" w14:textId="77777777" w:rsidR="005D0C0A" w:rsidRPr="00044029" w:rsidRDefault="005D0C0A" w:rsidP="005D0C0A">
      <w:pPr>
        <w:pStyle w:val="Listenabsatz"/>
        <w:numPr>
          <w:ilvl w:val="0"/>
          <w:numId w:val="5"/>
        </w:numPr>
        <w:jc w:val="both"/>
        <w:rPr>
          <w:b/>
        </w:rPr>
      </w:pPr>
      <w:r w:rsidRPr="00044029">
        <w:rPr>
          <w:b/>
        </w:rPr>
        <w:t>Computer-Führerschein</w:t>
      </w:r>
    </w:p>
    <w:p w14:paraId="2CE1066B" w14:textId="65E4971E" w:rsidR="005D0C0A" w:rsidRPr="00044029" w:rsidRDefault="00C557FA" w:rsidP="005D0C0A">
      <w:pPr>
        <w:pStyle w:val="Listenabsatz"/>
        <w:numPr>
          <w:ilvl w:val="0"/>
          <w:numId w:val="5"/>
        </w:numPr>
        <w:jc w:val="both"/>
        <w:rPr>
          <w:b/>
        </w:rPr>
      </w:pPr>
      <w:r>
        <w:rPr>
          <w:rFonts w:eastAsia="Times New Roman"/>
          <w:noProof/>
          <w:lang w:eastAsia="de-DE"/>
        </w:rPr>
        <w:drawing>
          <wp:anchor distT="0" distB="0" distL="114300" distR="114300" simplePos="0" relativeHeight="251670528" behindDoc="1" locked="0" layoutInCell="1" allowOverlap="1" wp14:anchorId="241CC85B" wp14:editId="59554A1B">
            <wp:simplePos x="0" y="0"/>
            <wp:positionH relativeFrom="column">
              <wp:posOffset>3352443</wp:posOffset>
            </wp:positionH>
            <wp:positionV relativeFrom="paragraph">
              <wp:posOffset>84203</wp:posOffset>
            </wp:positionV>
            <wp:extent cx="1137285" cy="1136650"/>
            <wp:effectExtent l="228600" t="228600" r="196215" b="215900"/>
            <wp:wrapNone/>
            <wp:docPr id="36" name="Bild 52" descr="TALBOT TORRO ISOFORCE 5051.8 Badmintonschläger Badminton Racket Schläger  439931 - Muskelkater Sport Köln G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2" descr="TALBOT TORRO ISOFORCE 5051.8 Badmintonschläger Badminton Racket Schläger  439931 - Muskelkater Sport Köln GmbH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2884491">
                      <a:off x="0" y="0"/>
                      <a:ext cx="113728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lang w:eastAsia="de-DE"/>
        </w:rPr>
        <w:drawing>
          <wp:anchor distT="0" distB="0" distL="114300" distR="114300" simplePos="0" relativeHeight="251668480" behindDoc="1" locked="0" layoutInCell="1" allowOverlap="1" wp14:anchorId="31CB3C02" wp14:editId="5CC9E17B">
            <wp:simplePos x="0" y="0"/>
            <wp:positionH relativeFrom="column">
              <wp:posOffset>5670550</wp:posOffset>
            </wp:positionH>
            <wp:positionV relativeFrom="paragraph">
              <wp:posOffset>55880</wp:posOffset>
            </wp:positionV>
            <wp:extent cx="793115" cy="1101725"/>
            <wp:effectExtent l="19050" t="0" r="6985" b="0"/>
            <wp:wrapNone/>
            <wp:docPr id="6" name="Bild 40" descr="Datei:Weißes 3d Männchen beim lesen.jpg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0" descr="Datei:Weißes 3d Männchen beim lesen.jpg – Wikipedi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C0A" w:rsidRPr="00044029">
        <w:rPr>
          <w:b/>
        </w:rPr>
        <w:t>Wie geht das? Lego-Roboter bauen und programmieren</w:t>
      </w:r>
    </w:p>
    <w:p w14:paraId="4FBFFA15" w14:textId="282DCADE" w:rsidR="005D0C0A" w:rsidRDefault="005D0C0A" w:rsidP="005D0C0A">
      <w:pPr>
        <w:pStyle w:val="Listenabsatz"/>
        <w:numPr>
          <w:ilvl w:val="0"/>
          <w:numId w:val="5"/>
        </w:numPr>
        <w:jc w:val="both"/>
      </w:pPr>
      <w:r w:rsidRPr="00044029">
        <w:rPr>
          <w:b/>
        </w:rPr>
        <w:t>Blick hinter die Kulissen – Tischtennisbundesliga</w:t>
      </w:r>
      <w:r>
        <w:t xml:space="preserve"> (</w:t>
      </w:r>
      <w:proofErr w:type="spellStart"/>
      <w:r>
        <w:t>Meet</w:t>
      </w:r>
      <w:proofErr w:type="spellEnd"/>
      <w:r>
        <w:t xml:space="preserve"> &amp; </w:t>
      </w:r>
      <w:proofErr w:type="spellStart"/>
      <w:r>
        <w:t>Greet</w:t>
      </w:r>
      <w:proofErr w:type="spellEnd"/>
      <w:r>
        <w:t>)</w:t>
      </w:r>
    </w:p>
    <w:p w14:paraId="12E9CED9" w14:textId="5FD37C10" w:rsidR="00044029" w:rsidRDefault="00296532" w:rsidP="005D0C0A">
      <w:pPr>
        <w:pStyle w:val="Listenabsatz"/>
        <w:numPr>
          <w:ilvl w:val="0"/>
          <w:numId w:val="5"/>
        </w:numPr>
        <w:jc w:val="both"/>
      </w:pPr>
      <w:r>
        <w:rPr>
          <w:rFonts w:eastAsia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DCD1657" wp14:editId="3894F7C7">
            <wp:simplePos x="0" y="0"/>
            <wp:positionH relativeFrom="column">
              <wp:posOffset>4603002</wp:posOffset>
            </wp:positionH>
            <wp:positionV relativeFrom="paragraph">
              <wp:posOffset>76783</wp:posOffset>
            </wp:positionV>
            <wp:extent cx="1028612" cy="1029674"/>
            <wp:effectExtent l="0" t="0" r="0" b="0"/>
            <wp:wrapNone/>
            <wp:docPr id="8" name="Bild 19" descr="Yorbay Fahrrad Werkzeugkoffer 48 tlg. Werkzeugset Fahrradwerkzeug zur  Fahrradreparatur - Yorbay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" descr="Yorbay Fahrrad Werkzeugkoffer 48 tlg. Werkzeugset Fahrradwerkzeug zur  Fahrradreparatur - Yorbay.d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612" cy="102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47DC13D5" wp14:editId="098285DF">
            <wp:simplePos x="0" y="0"/>
            <wp:positionH relativeFrom="column">
              <wp:posOffset>2211322</wp:posOffset>
            </wp:positionH>
            <wp:positionV relativeFrom="paragraph">
              <wp:posOffset>45451</wp:posOffset>
            </wp:positionV>
            <wp:extent cx="510540" cy="513080"/>
            <wp:effectExtent l="19050" t="0" r="3810" b="0"/>
            <wp:wrapNone/>
            <wp:docPr id="26" name="Bild 22" descr="https://cdn.idealo.com/folder/Product/200504/0/200504090/s1_produktbild_max/derbystar-fussball-bundesliga-2020-2021-180450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2" descr="https://cdn.idealo.com/folder/Product/200504/0/200504090/s1_produktbild_max/derbystar-fussball-bundesliga-2020-2021-180450002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029">
        <w:rPr>
          <w:b/>
        </w:rPr>
        <w:t>Schwimmabzeichen</w:t>
      </w:r>
    </w:p>
    <w:p w14:paraId="2EB11ECB" w14:textId="4003241D" w:rsidR="00044029" w:rsidRPr="00044029" w:rsidRDefault="00044029" w:rsidP="005D0C0A">
      <w:pPr>
        <w:pStyle w:val="Listenabsatz"/>
        <w:numPr>
          <w:ilvl w:val="0"/>
          <w:numId w:val="5"/>
        </w:numPr>
        <w:jc w:val="both"/>
        <w:rPr>
          <w:b/>
        </w:rPr>
      </w:pPr>
      <w:r w:rsidRPr="00044029">
        <w:rPr>
          <w:b/>
        </w:rPr>
        <w:t>Die fitte Schulklasse</w:t>
      </w:r>
    </w:p>
    <w:p w14:paraId="5BF721EB" w14:textId="77777777" w:rsidR="00044029" w:rsidRDefault="00044029" w:rsidP="005D0C0A">
      <w:pPr>
        <w:pStyle w:val="Listenabsatz"/>
        <w:numPr>
          <w:ilvl w:val="0"/>
          <w:numId w:val="5"/>
        </w:numPr>
        <w:jc w:val="both"/>
        <w:rPr>
          <w:b/>
        </w:rPr>
      </w:pPr>
      <w:r w:rsidRPr="00044029">
        <w:rPr>
          <w:b/>
        </w:rPr>
        <w:t xml:space="preserve">Gesunde Ernährung </w:t>
      </w:r>
    </w:p>
    <w:p w14:paraId="32DD1BD9" w14:textId="77777777" w:rsidR="00044029" w:rsidRPr="00044029" w:rsidRDefault="00044029" w:rsidP="005D0C0A">
      <w:pPr>
        <w:pStyle w:val="Listenabsatz"/>
        <w:numPr>
          <w:ilvl w:val="0"/>
          <w:numId w:val="5"/>
        </w:numPr>
        <w:jc w:val="both"/>
      </w:pPr>
      <w:r>
        <w:rPr>
          <w:b/>
        </w:rPr>
        <w:t xml:space="preserve">Verschiedenste sportliche Inhalte </w:t>
      </w:r>
      <w:r w:rsidRPr="00044029">
        <w:t xml:space="preserve">(Fußball, </w:t>
      </w:r>
      <w:r w:rsidR="00805D47">
        <w:t>Badminton</w:t>
      </w:r>
      <w:r w:rsidRPr="00044029">
        <w:t xml:space="preserve"> etc.)</w:t>
      </w:r>
    </w:p>
    <w:p w14:paraId="678227C0" w14:textId="77777777" w:rsidR="005D0C0A" w:rsidRPr="005D0C0A" w:rsidRDefault="005D0C0A" w:rsidP="005D0C0A">
      <w:pPr>
        <w:pStyle w:val="Textkrper3"/>
        <w:rPr>
          <w:rFonts w:asciiTheme="minorHAnsi" w:hAnsiTheme="minorHAnsi"/>
          <w:sz w:val="22"/>
          <w:szCs w:val="22"/>
        </w:rPr>
      </w:pPr>
    </w:p>
    <w:p w14:paraId="073BDB60" w14:textId="77777777" w:rsidR="00722A6D" w:rsidRDefault="00C557FA" w:rsidP="00722A6D">
      <w:pPr>
        <w:pStyle w:val="Textkrper3"/>
        <w:rPr>
          <w:rFonts w:asciiTheme="minorHAnsi" w:hAnsiTheme="minorHAnsi"/>
          <w:szCs w:val="22"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352BD234" wp14:editId="6D2BDDF1">
            <wp:simplePos x="0" y="0"/>
            <wp:positionH relativeFrom="column">
              <wp:posOffset>1539240</wp:posOffset>
            </wp:positionH>
            <wp:positionV relativeFrom="paragraph">
              <wp:posOffset>1521460</wp:posOffset>
            </wp:positionV>
            <wp:extent cx="1054100" cy="1054100"/>
            <wp:effectExtent l="0" t="0" r="0" b="0"/>
            <wp:wrapNone/>
            <wp:docPr id="27" name="Bild 25" descr="Keine Daten verfüg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" descr="Keine Daten verfügbar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184" behindDoc="1" locked="0" layoutInCell="1" allowOverlap="1" wp14:anchorId="46EE6A93" wp14:editId="437B6557">
            <wp:simplePos x="0" y="0"/>
            <wp:positionH relativeFrom="column">
              <wp:posOffset>1539240</wp:posOffset>
            </wp:positionH>
            <wp:positionV relativeFrom="paragraph">
              <wp:posOffset>1521460</wp:posOffset>
            </wp:positionV>
            <wp:extent cx="1054100" cy="1054100"/>
            <wp:effectExtent l="0" t="0" r="0" b="0"/>
            <wp:wrapNone/>
            <wp:docPr id="5" name="Bild 25" descr="Keine Daten verfüg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" descr="Keine Daten verfügbar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5BB790" w14:textId="49AC556D" w:rsidR="00C65B45" w:rsidRPr="007C40A1" w:rsidRDefault="00C65B45" w:rsidP="00296532">
      <w:pPr>
        <w:pStyle w:val="Textkrper3"/>
        <w:jc w:val="center"/>
        <w:rPr>
          <w:rFonts w:asciiTheme="minorHAnsi" w:hAnsiTheme="minorHAnsi"/>
          <w:szCs w:val="22"/>
        </w:rPr>
      </w:pPr>
      <w:r w:rsidRPr="007C40A1">
        <w:rPr>
          <w:rFonts w:asciiTheme="minorHAnsi" w:hAnsiTheme="minorHAnsi"/>
          <w:szCs w:val="22"/>
        </w:rPr>
        <w:t xml:space="preserve">Also, </w:t>
      </w:r>
      <w:r w:rsidR="00722A6D">
        <w:rPr>
          <w:rFonts w:asciiTheme="minorHAnsi" w:hAnsiTheme="minorHAnsi"/>
          <w:szCs w:val="22"/>
        </w:rPr>
        <w:t xml:space="preserve">seid </w:t>
      </w:r>
      <w:r w:rsidR="00F44FF0">
        <w:rPr>
          <w:rFonts w:asciiTheme="minorHAnsi" w:hAnsiTheme="minorHAnsi"/>
          <w:szCs w:val="22"/>
        </w:rPr>
        <w:t xml:space="preserve">in der </w:t>
      </w:r>
      <w:r w:rsidR="00722A6D" w:rsidRPr="00296532">
        <w:rPr>
          <w:rFonts w:asciiTheme="minorHAnsi" w:hAnsiTheme="minorHAnsi"/>
          <w:b/>
          <w:bCs/>
          <w:szCs w:val="22"/>
        </w:rPr>
        <w:t>NEUE</w:t>
      </w:r>
      <w:r w:rsidR="00F44FF0">
        <w:rPr>
          <w:rFonts w:asciiTheme="minorHAnsi" w:hAnsiTheme="minorHAnsi"/>
          <w:b/>
          <w:bCs/>
          <w:szCs w:val="22"/>
        </w:rPr>
        <w:t>N</w:t>
      </w:r>
      <w:r w:rsidR="00722A6D" w:rsidRPr="00296532">
        <w:rPr>
          <w:rFonts w:asciiTheme="minorHAnsi" w:hAnsiTheme="minorHAnsi"/>
          <w:b/>
          <w:bCs/>
          <w:szCs w:val="22"/>
        </w:rPr>
        <w:t xml:space="preserve"> OGS</w:t>
      </w:r>
      <w:r w:rsidR="00722A6D">
        <w:rPr>
          <w:rFonts w:asciiTheme="minorHAnsi" w:hAnsiTheme="minorHAnsi"/>
          <w:szCs w:val="22"/>
        </w:rPr>
        <w:t xml:space="preserve"> </w:t>
      </w:r>
      <w:r w:rsidR="00F44FF0">
        <w:rPr>
          <w:rFonts w:asciiTheme="minorHAnsi" w:hAnsiTheme="minorHAnsi"/>
          <w:szCs w:val="22"/>
        </w:rPr>
        <w:t>dabei</w:t>
      </w:r>
      <w:r w:rsidR="00722A6D">
        <w:rPr>
          <w:rFonts w:asciiTheme="minorHAnsi" w:hAnsiTheme="minorHAnsi"/>
          <w:szCs w:val="22"/>
        </w:rPr>
        <w:t>. D</w:t>
      </w:r>
      <w:r w:rsidRPr="007C40A1">
        <w:rPr>
          <w:rFonts w:asciiTheme="minorHAnsi" w:hAnsiTheme="minorHAnsi"/>
          <w:szCs w:val="22"/>
        </w:rPr>
        <w:t>as Gymnasium Bad Königshofen freu</w:t>
      </w:r>
      <w:r w:rsidR="00F67F5C" w:rsidRPr="007C40A1">
        <w:rPr>
          <w:rFonts w:asciiTheme="minorHAnsi" w:hAnsiTheme="minorHAnsi"/>
          <w:szCs w:val="22"/>
        </w:rPr>
        <w:t>t</w:t>
      </w:r>
      <w:r w:rsidRPr="007C40A1">
        <w:rPr>
          <w:rFonts w:asciiTheme="minorHAnsi" w:hAnsiTheme="minorHAnsi"/>
          <w:szCs w:val="22"/>
        </w:rPr>
        <w:t xml:space="preserve"> sich auf euch.</w:t>
      </w:r>
    </w:p>
    <w:p w14:paraId="3F9DBFF1" w14:textId="77777777" w:rsidR="00C65B45" w:rsidRPr="00296532" w:rsidRDefault="00C65B45">
      <w:pPr>
        <w:rPr>
          <w:rFonts w:asciiTheme="minorHAnsi" w:hAnsiTheme="minorHAnsi"/>
          <w:sz w:val="16"/>
          <w:szCs w:val="16"/>
        </w:rPr>
      </w:pPr>
    </w:p>
    <w:p w14:paraId="21D955F9" w14:textId="12C2DDD9" w:rsidR="00921649" w:rsidRPr="00676E21" w:rsidRDefault="004E3EB3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FEB8F92" wp14:editId="1700BF98">
                <wp:simplePos x="0" y="0"/>
                <wp:positionH relativeFrom="column">
                  <wp:posOffset>-4445</wp:posOffset>
                </wp:positionH>
                <wp:positionV relativeFrom="paragraph">
                  <wp:posOffset>100965</wp:posOffset>
                </wp:positionV>
                <wp:extent cx="6506210" cy="565150"/>
                <wp:effectExtent l="12065" t="6350" r="6350" b="952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1108690" id="AutoShape 14" o:spid="_x0000_s1026" style="position:absolute;margin-left:-.35pt;margin-top:7.95pt;width:512.3pt;height:44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" fillcolor="#92d050"/>
            </w:pict>
          </mc:Fallback>
        </mc:AlternateContent>
      </w:r>
    </w:p>
    <w:p w14:paraId="29C3E7A2" w14:textId="77777777" w:rsidR="00C65B45" w:rsidRPr="00676E21" w:rsidRDefault="00C65B45" w:rsidP="001B61F4">
      <w:pPr>
        <w:jc w:val="center"/>
        <w:rPr>
          <w:rFonts w:asciiTheme="minorHAnsi" w:hAnsiTheme="minorHAnsi"/>
          <w:b/>
          <w:bCs/>
          <w:sz w:val="22"/>
        </w:rPr>
      </w:pPr>
      <w:r w:rsidRPr="00676E21">
        <w:rPr>
          <w:rFonts w:asciiTheme="minorHAnsi" w:hAnsiTheme="minorHAnsi"/>
          <w:b/>
          <w:bCs/>
          <w:sz w:val="22"/>
        </w:rPr>
        <w:t>Weitere Informationen erhalten Sie hier:</w:t>
      </w:r>
    </w:p>
    <w:p w14:paraId="5B99F1D7" w14:textId="0868AEC0" w:rsidR="00C65B45" w:rsidRPr="00F67F5C" w:rsidRDefault="00D268BA" w:rsidP="001B61F4">
      <w:pPr>
        <w:jc w:val="center"/>
        <w:rPr>
          <w:rFonts w:asciiTheme="minorHAnsi" w:hAnsiTheme="minorHAnsi"/>
          <w:sz w:val="20"/>
          <w:szCs w:val="20"/>
        </w:rPr>
      </w:pPr>
      <w:hyperlink r:id="rId19" w:history="1">
        <w:r w:rsidR="00C65B45" w:rsidRPr="00F67F5C">
          <w:rPr>
            <w:rStyle w:val="Hyperlink"/>
            <w:rFonts w:asciiTheme="minorHAnsi" w:hAnsiTheme="minorHAnsi"/>
            <w:sz w:val="20"/>
            <w:szCs w:val="20"/>
          </w:rPr>
          <w:t>www.gymnasium-badkoenigshofen.de</w:t>
        </w:r>
      </w:hyperlink>
      <w:r w:rsidR="00C65B45" w:rsidRPr="00F67F5C">
        <w:rPr>
          <w:rFonts w:asciiTheme="minorHAnsi" w:hAnsiTheme="minorHAnsi"/>
          <w:sz w:val="20"/>
          <w:szCs w:val="20"/>
        </w:rPr>
        <w:t xml:space="preserve"> oder Telefon 09761-</w:t>
      </w:r>
      <w:r w:rsidR="00570FE1">
        <w:rPr>
          <w:rFonts w:asciiTheme="minorHAnsi" w:hAnsiTheme="minorHAnsi"/>
          <w:sz w:val="20"/>
          <w:szCs w:val="20"/>
        </w:rPr>
        <w:t xml:space="preserve">395650   </w:t>
      </w:r>
      <w:proofErr w:type="spellStart"/>
      <w:r w:rsidR="00C65B45" w:rsidRPr="00F67F5C">
        <w:rPr>
          <w:rFonts w:asciiTheme="minorHAnsi" w:hAnsiTheme="minorHAnsi"/>
          <w:sz w:val="20"/>
          <w:szCs w:val="20"/>
        </w:rPr>
        <w:t>OStD</w:t>
      </w:r>
      <w:proofErr w:type="spellEnd"/>
      <w:r w:rsidR="00C65B45" w:rsidRPr="00F67F5C">
        <w:rPr>
          <w:rFonts w:asciiTheme="minorHAnsi" w:hAnsiTheme="minorHAnsi"/>
          <w:sz w:val="20"/>
          <w:szCs w:val="20"/>
        </w:rPr>
        <w:t xml:space="preserve"> W. Klose</w:t>
      </w:r>
      <w:r w:rsidR="00722A6D">
        <w:rPr>
          <w:rFonts w:asciiTheme="minorHAnsi" w:hAnsiTheme="minorHAnsi"/>
          <w:sz w:val="20"/>
          <w:szCs w:val="20"/>
        </w:rPr>
        <w:t xml:space="preserve"> oder</w:t>
      </w:r>
      <w:r w:rsidR="00F67F5C" w:rsidRPr="00F67F5C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C65B45" w:rsidRPr="00F67F5C">
        <w:rPr>
          <w:rFonts w:asciiTheme="minorHAnsi" w:hAnsiTheme="minorHAnsi"/>
          <w:sz w:val="20"/>
          <w:szCs w:val="20"/>
        </w:rPr>
        <w:t>St</w:t>
      </w:r>
      <w:r w:rsidR="008F03AD">
        <w:rPr>
          <w:rFonts w:asciiTheme="minorHAnsi" w:hAnsiTheme="minorHAnsi"/>
          <w:sz w:val="20"/>
          <w:szCs w:val="20"/>
        </w:rPr>
        <w:t>D</w:t>
      </w:r>
      <w:proofErr w:type="spellEnd"/>
      <w:r w:rsidR="00C65B45" w:rsidRPr="00F67F5C">
        <w:rPr>
          <w:rFonts w:asciiTheme="minorHAnsi" w:hAnsiTheme="minorHAnsi"/>
          <w:sz w:val="20"/>
          <w:szCs w:val="20"/>
        </w:rPr>
        <w:t xml:space="preserve"> G. Fischer</w:t>
      </w:r>
      <w:r w:rsidR="00F67F5C" w:rsidRPr="00F67F5C">
        <w:rPr>
          <w:rFonts w:asciiTheme="minorHAnsi" w:hAnsiTheme="minorHAnsi"/>
          <w:sz w:val="20"/>
          <w:szCs w:val="20"/>
        </w:rPr>
        <w:t xml:space="preserve"> </w:t>
      </w:r>
    </w:p>
    <w:p w14:paraId="3BDFA397" w14:textId="77777777" w:rsidR="00C65B45" w:rsidRPr="00676E21" w:rsidRDefault="00C65B45" w:rsidP="001B61F4">
      <w:pPr>
        <w:jc w:val="center"/>
        <w:rPr>
          <w:rFonts w:asciiTheme="minorHAnsi" w:hAnsiTheme="minorHAnsi"/>
          <w:sz w:val="16"/>
        </w:rPr>
      </w:pPr>
      <w:r w:rsidRPr="00676E21">
        <w:rPr>
          <w:rFonts w:asciiTheme="minorHAnsi" w:hAnsiTheme="minorHAnsi"/>
          <w:sz w:val="22"/>
        </w:rPr>
        <w:t xml:space="preserve"> </w:t>
      </w:r>
    </w:p>
    <w:sectPr w:rsidR="00C65B45" w:rsidRPr="00676E21" w:rsidSect="007C40A1">
      <w:pgSz w:w="11906" w:h="16838"/>
      <w:pgMar w:top="1021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0ADE"/>
    <w:multiLevelType w:val="hybridMultilevel"/>
    <w:tmpl w:val="49CED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B233B"/>
    <w:multiLevelType w:val="hybridMultilevel"/>
    <w:tmpl w:val="AACAAE86"/>
    <w:lvl w:ilvl="0" w:tplc="2064D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625E5"/>
    <w:multiLevelType w:val="hybridMultilevel"/>
    <w:tmpl w:val="D624A81E"/>
    <w:lvl w:ilvl="0" w:tplc="0E9A6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F86C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6C70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905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0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D0F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0CF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2C32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889E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B3A1C51"/>
    <w:multiLevelType w:val="hybridMultilevel"/>
    <w:tmpl w:val="FA38D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F6521"/>
    <w:multiLevelType w:val="hybridMultilevel"/>
    <w:tmpl w:val="C09CA4F8"/>
    <w:lvl w:ilvl="0" w:tplc="4E2C4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A33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1C9D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7CB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40D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8E50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4E7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C64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5687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E061ABD"/>
    <w:multiLevelType w:val="hybridMultilevel"/>
    <w:tmpl w:val="F5C41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05427"/>
    <w:multiLevelType w:val="hybridMultilevel"/>
    <w:tmpl w:val="2FC85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C0"/>
    <w:rsid w:val="00044029"/>
    <w:rsid w:val="000825AD"/>
    <w:rsid w:val="0009137D"/>
    <w:rsid w:val="000C5B7C"/>
    <w:rsid w:val="000F3B1E"/>
    <w:rsid w:val="00101AEE"/>
    <w:rsid w:val="00133E64"/>
    <w:rsid w:val="00152F69"/>
    <w:rsid w:val="001645C6"/>
    <w:rsid w:val="001B61F4"/>
    <w:rsid w:val="001C0310"/>
    <w:rsid w:val="001F0A26"/>
    <w:rsid w:val="0020259E"/>
    <w:rsid w:val="002608CD"/>
    <w:rsid w:val="00296532"/>
    <w:rsid w:val="002C27C0"/>
    <w:rsid w:val="00301643"/>
    <w:rsid w:val="00346805"/>
    <w:rsid w:val="00365902"/>
    <w:rsid w:val="00391069"/>
    <w:rsid w:val="0040196E"/>
    <w:rsid w:val="00411B9E"/>
    <w:rsid w:val="00471D03"/>
    <w:rsid w:val="004900EC"/>
    <w:rsid w:val="004B73B2"/>
    <w:rsid w:val="004C7D6A"/>
    <w:rsid w:val="004E3EB3"/>
    <w:rsid w:val="00570FE1"/>
    <w:rsid w:val="005A067F"/>
    <w:rsid w:val="005D0C0A"/>
    <w:rsid w:val="005E5F40"/>
    <w:rsid w:val="0061155B"/>
    <w:rsid w:val="00620AC7"/>
    <w:rsid w:val="00640182"/>
    <w:rsid w:val="00640FF1"/>
    <w:rsid w:val="00676E21"/>
    <w:rsid w:val="0072174C"/>
    <w:rsid w:val="00722A6D"/>
    <w:rsid w:val="0078250E"/>
    <w:rsid w:val="00790221"/>
    <w:rsid w:val="007A0FF2"/>
    <w:rsid w:val="007C40A1"/>
    <w:rsid w:val="007D3563"/>
    <w:rsid w:val="00805D47"/>
    <w:rsid w:val="00812E0F"/>
    <w:rsid w:val="00830893"/>
    <w:rsid w:val="008869D6"/>
    <w:rsid w:val="00895918"/>
    <w:rsid w:val="008C00E1"/>
    <w:rsid w:val="008D20A9"/>
    <w:rsid w:val="008F03AD"/>
    <w:rsid w:val="008F5B4A"/>
    <w:rsid w:val="009017C4"/>
    <w:rsid w:val="00921649"/>
    <w:rsid w:val="00941E31"/>
    <w:rsid w:val="009462F5"/>
    <w:rsid w:val="00947EFC"/>
    <w:rsid w:val="009810BF"/>
    <w:rsid w:val="00984DFB"/>
    <w:rsid w:val="009A7F5A"/>
    <w:rsid w:val="009C13FC"/>
    <w:rsid w:val="009C2BB8"/>
    <w:rsid w:val="009D7508"/>
    <w:rsid w:val="009E2708"/>
    <w:rsid w:val="009F3501"/>
    <w:rsid w:val="00A04931"/>
    <w:rsid w:val="00A16F08"/>
    <w:rsid w:val="00A34189"/>
    <w:rsid w:val="00AB054B"/>
    <w:rsid w:val="00AC1E28"/>
    <w:rsid w:val="00AC6CB3"/>
    <w:rsid w:val="00B020F7"/>
    <w:rsid w:val="00B146F0"/>
    <w:rsid w:val="00B30978"/>
    <w:rsid w:val="00B322B1"/>
    <w:rsid w:val="00B70A46"/>
    <w:rsid w:val="00BE65CE"/>
    <w:rsid w:val="00C557FA"/>
    <w:rsid w:val="00C65B45"/>
    <w:rsid w:val="00C73B9F"/>
    <w:rsid w:val="00D01287"/>
    <w:rsid w:val="00D268BA"/>
    <w:rsid w:val="00D42BD5"/>
    <w:rsid w:val="00D93F5F"/>
    <w:rsid w:val="00D97382"/>
    <w:rsid w:val="00E0583B"/>
    <w:rsid w:val="00E07269"/>
    <w:rsid w:val="00E10E68"/>
    <w:rsid w:val="00E35D16"/>
    <w:rsid w:val="00E918AE"/>
    <w:rsid w:val="00EB66BD"/>
    <w:rsid w:val="00F44FF0"/>
    <w:rsid w:val="00F67F5C"/>
    <w:rsid w:val="00FD7399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81deff,#9fe6ff,#a6d5fc"/>
    </o:shapedefaults>
    <o:shapelayout v:ext="edit">
      <o:idmap v:ext="edit" data="1"/>
    </o:shapelayout>
  </w:shapeDefaults>
  <w:decimalSymbol w:val=","/>
  <w:listSeparator w:val=";"/>
  <w14:docId w14:val="1D916191"/>
  <w15:docId w15:val="{659D172C-C705-4512-B7B2-9FFF114B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31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C0310"/>
    <w:pPr>
      <w:keepNext/>
      <w:outlineLvl w:val="0"/>
    </w:pPr>
    <w:rPr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1C0310"/>
    <w:rPr>
      <w:sz w:val="22"/>
    </w:rPr>
  </w:style>
  <w:style w:type="paragraph" w:styleId="Textkrper2">
    <w:name w:val="Body Text 2"/>
    <w:basedOn w:val="Standard"/>
    <w:semiHidden/>
    <w:rsid w:val="001C0310"/>
    <w:pPr>
      <w:jc w:val="both"/>
    </w:pPr>
    <w:rPr>
      <w:sz w:val="22"/>
    </w:rPr>
  </w:style>
  <w:style w:type="paragraph" w:styleId="Textkrper3">
    <w:name w:val="Body Text 3"/>
    <w:basedOn w:val="Standard"/>
    <w:semiHidden/>
    <w:rsid w:val="001C0310"/>
    <w:pPr>
      <w:jc w:val="both"/>
    </w:pPr>
  </w:style>
  <w:style w:type="paragraph" w:styleId="Textkrper-Zeileneinzug">
    <w:name w:val="Body Text Indent"/>
    <w:basedOn w:val="Standard"/>
    <w:semiHidden/>
    <w:rsid w:val="001C0310"/>
    <w:pPr>
      <w:ind w:firstLine="6"/>
      <w:jc w:val="both"/>
    </w:pPr>
    <w:rPr>
      <w:sz w:val="22"/>
    </w:rPr>
  </w:style>
  <w:style w:type="character" w:styleId="Hyperlink">
    <w:name w:val="Hyperlink"/>
    <w:basedOn w:val="Absatz-Standardschriftart"/>
    <w:semiHidden/>
    <w:rsid w:val="001C0310"/>
    <w:rPr>
      <w:color w:val="0000FF"/>
      <w:u w:val="single"/>
    </w:rPr>
  </w:style>
  <w:style w:type="paragraph" w:styleId="Sprechblasentext">
    <w:name w:val="Balloon Text"/>
    <w:basedOn w:val="Standard"/>
    <w:semiHidden/>
    <w:rsid w:val="001C031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0C0A"/>
    <w:pPr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2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1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s://www.kochschule.de/sites/default/files/images/kochwissen/461/tomate.jp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hyperlink" Target="http://www.gymnasium-badkoenigshofen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 zur</vt:lpstr>
    </vt:vector>
  </TitlesOfParts>
  <Company/>
  <LinksUpToDate>false</LinksUpToDate>
  <CharactersWithSpaces>2396</CharactersWithSpaces>
  <SharedDoc>false</SharedDoc>
  <HLinks>
    <vt:vector size="6" baseType="variant">
      <vt:variant>
        <vt:i4>983128</vt:i4>
      </vt:variant>
      <vt:variant>
        <vt:i4>0</vt:i4>
      </vt:variant>
      <vt:variant>
        <vt:i4>0</vt:i4>
      </vt:variant>
      <vt:variant>
        <vt:i4>5</vt:i4>
      </vt:variant>
      <vt:variant>
        <vt:lpwstr>http://www.gymnasium-badkoenigshofen.de/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 zur</dc:title>
  <dc:creator>Herr Fischer</dc:creator>
  <cp:lastModifiedBy>Enzian</cp:lastModifiedBy>
  <cp:revision>2</cp:revision>
  <cp:lastPrinted>2022-10-18T10:09:00Z</cp:lastPrinted>
  <dcterms:created xsi:type="dcterms:W3CDTF">2022-10-18T10:12:00Z</dcterms:created>
  <dcterms:modified xsi:type="dcterms:W3CDTF">2022-10-18T10:12:00Z</dcterms:modified>
</cp:coreProperties>
</file>